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6EFD" w:rsidRDefault="009C214C" w:rsidP="00C06FCA">
      <w:pPr>
        <w:pStyle w:val="1"/>
        <w:jc w:val="center"/>
      </w:pPr>
      <w:r w:rsidRPr="00BC29FA">
        <w:t>Принципы работы сварочных автоматов</w:t>
      </w:r>
    </w:p>
    <w:p w:rsidR="005153E8" w:rsidRPr="00BC29FA" w:rsidRDefault="005153E8" w:rsidP="005153E8">
      <w:pPr>
        <w:spacing w:after="0" w:line="360" w:lineRule="auto"/>
        <w:jc w:val="center"/>
        <w:rPr>
          <w:rFonts w:ascii="Times New Roman" w:hAnsi="Times New Roman" w:cs="Times New Roman"/>
          <w:b/>
          <w:sz w:val="28"/>
          <w:szCs w:val="28"/>
        </w:rPr>
      </w:pPr>
    </w:p>
    <w:p w:rsidR="00CC51BE" w:rsidRDefault="009C214C" w:rsidP="00BC29FA">
      <w:pPr>
        <w:spacing w:after="0" w:line="360" w:lineRule="auto"/>
        <w:ind w:firstLine="709"/>
        <w:jc w:val="both"/>
        <w:rPr>
          <w:rFonts w:ascii="Times New Roman" w:hAnsi="Times New Roman" w:cs="Times New Roman"/>
          <w:sz w:val="28"/>
          <w:szCs w:val="28"/>
        </w:rPr>
      </w:pPr>
      <w:r w:rsidRPr="00BC29FA">
        <w:rPr>
          <w:rFonts w:ascii="Times New Roman" w:hAnsi="Times New Roman" w:cs="Times New Roman"/>
          <w:sz w:val="28"/>
          <w:szCs w:val="28"/>
        </w:rPr>
        <w:t>Устойчивый процесс сварки и хорошее качество сварных швов обеспечиваются при оптимально выбранных</w:t>
      </w:r>
      <w:r w:rsidR="00181E41" w:rsidRPr="00181E41">
        <w:rPr>
          <w:rFonts w:ascii="Times New Roman" w:hAnsi="Times New Roman" w:cs="Times New Roman"/>
          <w:sz w:val="28"/>
          <w:szCs w:val="28"/>
        </w:rPr>
        <w:t xml:space="preserve"> </w:t>
      </w:r>
      <w:r w:rsidRPr="00BC29FA">
        <w:rPr>
          <w:rFonts w:ascii="Times New Roman" w:hAnsi="Times New Roman" w:cs="Times New Roman"/>
          <w:sz w:val="28"/>
          <w:szCs w:val="28"/>
        </w:rPr>
        <w:t xml:space="preserve">параметрах режима сварки. </w:t>
      </w:r>
    </w:p>
    <w:p w:rsidR="009C214C" w:rsidRDefault="009C214C" w:rsidP="00BC29FA">
      <w:pPr>
        <w:spacing w:after="0" w:line="360" w:lineRule="auto"/>
        <w:ind w:firstLine="709"/>
        <w:jc w:val="both"/>
        <w:rPr>
          <w:rFonts w:ascii="Times New Roman" w:hAnsi="Times New Roman" w:cs="Times New Roman"/>
          <w:sz w:val="28"/>
          <w:szCs w:val="28"/>
        </w:rPr>
      </w:pPr>
      <w:r w:rsidRPr="00BC29FA">
        <w:rPr>
          <w:rFonts w:ascii="Times New Roman" w:hAnsi="Times New Roman" w:cs="Times New Roman"/>
          <w:sz w:val="28"/>
          <w:szCs w:val="28"/>
        </w:rPr>
        <w:t>К основным пар</w:t>
      </w:r>
      <w:r w:rsidR="00CC51BE">
        <w:rPr>
          <w:rFonts w:ascii="Times New Roman" w:hAnsi="Times New Roman" w:cs="Times New Roman"/>
          <w:sz w:val="28"/>
          <w:szCs w:val="28"/>
        </w:rPr>
        <w:t>а</w:t>
      </w:r>
      <w:r w:rsidRPr="00BC29FA">
        <w:rPr>
          <w:rFonts w:ascii="Times New Roman" w:hAnsi="Times New Roman" w:cs="Times New Roman"/>
          <w:sz w:val="28"/>
          <w:szCs w:val="28"/>
        </w:rPr>
        <w:t>метрам режима относят напряжение дуги, силу сварочного тока и скорость сварки. Эти пар</w:t>
      </w:r>
      <w:r w:rsidR="00CC51BE">
        <w:rPr>
          <w:rFonts w:ascii="Times New Roman" w:hAnsi="Times New Roman" w:cs="Times New Roman"/>
          <w:sz w:val="28"/>
          <w:szCs w:val="28"/>
        </w:rPr>
        <w:t>а</w:t>
      </w:r>
      <w:r w:rsidRPr="00BC29FA">
        <w:rPr>
          <w:rFonts w:ascii="Times New Roman" w:hAnsi="Times New Roman" w:cs="Times New Roman"/>
          <w:sz w:val="28"/>
          <w:szCs w:val="28"/>
        </w:rPr>
        <w:t>метры необходимо не только правильно установить, но и поддерживать их неизменно постоянными в процессе сварки. Наиболее часто подвержено изменениям напряжение дуги, находящееся в прямой зависимости от ее длины. При сварке плавящимся электродом постоянство длины дуги обеспечивается при равенстве скорости подачи электродной  проволоки</w:t>
      </w:r>
      <w:r w:rsidR="00BC29FA" w:rsidRPr="00BC29FA">
        <w:rPr>
          <w:rFonts w:ascii="Times New Roman" w:hAnsi="Times New Roman" w:cs="Times New Roman"/>
          <w:sz w:val="28"/>
          <w:szCs w:val="28"/>
        </w:rPr>
        <w:t xml:space="preserve"> </w:t>
      </w:r>
      <w:r w:rsidR="00BC29FA" w:rsidRPr="000C2BD0">
        <w:rPr>
          <w:rFonts w:ascii="Times New Roman" w:hAnsi="Times New Roman" w:cs="Times New Roman"/>
          <w:i/>
          <w:sz w:val="28"/>
          <w:szCs w:val="28"/>
          <w:lang w:val="en-US"/>
        </w:rPr>
        <w:t>V</w:t>
      </w:r>
      <w:r w:rsidR="00BC29FA" w:rsidRPr="000C2BD0">
        <w:rPr>
          <w:rFonts w:ascii="Times New Roman" w:hAnsi="Times New Roman" w:cs="Times New Roman"/>
          <w:i/>
          <w:sz w:val="28"/>
          <w:szCs w:val="28"/>
          <w:vertAlign w:val="subscript"/>
        </w:rPr>
        <w:t>Э</w:t>
      </w:r>
      <w:r w:rsidR="00BC29FA">
        <w:rPr>
          <w:rFonts w:ascii="Times New Roman" w:hAnsi="Times New Roman" w:cs="Times New Roman"/>
          <w:sz w:val="28"/>
          <w:szCs w:val="28"/>
        </w:rPr>
        <w:t xml:space="preserve"> в зону сварки и скорости ее расплавления </w:t>
      </w:r>
      <w:r w:rsidR="00BC29FA" w:rsidRPr="000C2BD0">
        <w:rPr>
          <w:rFonts w:ascii="Times New Roman" w:hAnsi="Times New Roman" w:cs="Times New Roman"/>
          <w:i/>
          <w:sz w:val="28"/>
          <w:szCs w:val="28"/>
          <w:lang w:val="en-US"/>
        </w:rPr>
        <w:t>V</w:t>
      </w:r>
      <w:r w:rsidR="00BC29FA" w:rsidRPr="000C2BD0">
        <w:rPr>
          <w:rFonts w:ascii="Times New Roman" w:hAnsi="Times New Roman" w:cs="Times New Roman"/>
          <w:i/>
          <w:sz w:val="28"/>
          <w:szCs w:val="28"/>
          <w:vertAlign w:val="subscript"/>
        </w:rPr>
        <w:t>П</w:t>
      </w:r>
      <w:r w:rsidR="00BC29FA" w:rsidRPr="000C2BD0">
        <w:rPr>
          <w:rFonts w:ascii="Times New Roman" w:hAnsi="Times New Roman" w:cs="Times New Roman"/>
          <w:i/>
          <w:sz w:val="28"/>
          <w:szCs w:val="28"/>
        </w:rPr>
        <w:t>:</w:t>
      </w:r>
      <w:r w:rsidR="00BC29FA" w:rsidRPr="00181E41">
        <w:rPr>
          <w:rFonts w:ascii="Times New Roman" w:hAnsi="Times New Roman" w:cs="Times New Roman"/>
          <w:i/>
          <w:sz w:val="28"/>
          <w:szCs w:val="28"/>
        </w:rPr>
        <w:t xml:space="preserve"> </w:t>
      </w:r>
      <w:r w:rsidR="00BC29FA" w:rsidRPr="000C2BD0">
        <w:rPr>
          <w:rFonts w:ascii="Times New Roman" w:hAnsi="Times New Roman" w:cs="Times New Roman"/>
          <w:i/>
          <w:sz w:val="28"/>
          <w:szCs w:val="28"/>
          <w:lang w:val="en-US"/>
        </w:rPr>
        <w:t>V</w:t>
      </w:r>
      <w:r w:rsidR="00BC29FA" w:rsidRPr="000C2BD0">
        <w:rPr>
          <w:rFonts w:ascii="Times New Roman" w:hAnsi="Times New Roman" w:cs="Times New Roman"/>
          <w:i/>
          <w:sz w:val="28"/>
          <w:szCs w:val="28"/>
          <w:vertAlign w:val="subscript"/>
        </w:rPr>
        <w:t xml:space="preserve">Э </w:t>
      </w:r>
      <w:r w:rsidR="00BC29FA" w:rsidRPr="000C2BD0">
        <w:rPr>
          <w:rFonts w:ascii="Times New Roman" w:hAnsi="Times New Roman" w:cs="Times New Roman"/>
          <w:i/>
          <w:sz w:val="28"/>
          <w:szCs w:val="28"/>
        </w:rPr>
        <w:t>=</w:t>
      </w:r>
      <w:r w:rsidR="00BC29FA" w:rsidRPr="00181E41">
        <w:rPr>
          <w:rFonts w:ascii="Times New Roman" w:hAnsi="Times New Roman" w:cs="Times New Roman"/>
          <w:i/>
          <w:sz w:val="28"/>
          <w:szCs w:val="28"/>
        </w:rPr>
        <w:t xml:space="preserve"> </w:t>
      </w:r>
      <w:r w:rsidR="00BC29FA" w:rsidRPr="000C2BD0">
        <w:rPr>
          <w:rFonts w:ascii="Times New Roman" w:hAnsi="Times New Roman" w:cs="Times New Roman"/>
          <w:i/>
          <w:sz w:val="28"/>
          <w:szCs w:val="28"/>
          <w:lang w:val="en-US"/>
        </w:rPr>
        <w:t>V</w:t>
      </w:r>
      <w:r w:rsidR="00BC29FA" w:rsidRPr="000C2BD0">
        <w:rPr>
          <w:rFonts w:ascii="Times New Roman" w:hAnsi="Times New Roman" w:cs="Times New Roman"/>
          <w:i/>
          <w:sz w:val="28"/>
          <w:szCs w:val="28"/>
          <w:vertAlign w:val="subscript"/>
        </w:rPr>
        <w:t>П</w:t>
      </w:r>
      <w:r w:rsidR="00BC29FA">
        <w:rPr>
          <w:rFonts w:ascii="Times New Roman" w:hAnsi="Times New Roman" w:cs="Times New Roman"/>
          <w:sz w:val="28"/>
          <w:szCs w:val="28"/>
        </w:rPr>
        <w:t xml:space="preserve">.  Если </w:t>
      </w:r>
      <w:r w:rsidR="000B11CE" w:rsidRPr="000C2BD0">
        <w:rPr>
          <w:rFonts w:ascii="Times New Roman" w:hAnsi="Times New Roman" w:cs="Times New Roman"/>
          <w:i/>
          <w:sz w:val="28"/>
          <w:szCs w:val="28"/>
          <w:lang w:val="en-US"/>
        </w:rPr>
        <w:t>V</w:t>
      </w:r>
      <w:r w:rsidR="000B11CE" w:rsidRPr="000C2BD0">
        <w:rPr>
          <w:rFonts w:ascii="Times New Roman" w:hAnsi="Times New Roman" w:cs="Times New Roman"/>
          <w:i/>
          <w:sz w:val="28"/>
          <w:szCs w:val="28"/>
          <w:vertAlign w:val="subscript"/>
        </w:rPr>
        <w:t>Э</w:t>
      </w:r>
      <w:r w:rsidR="000B11CE" w:rsidRPr="00181E41">
        <w:rPr>
          <w:rFonts w:ascii="Times New Roman" w:hAnsi="Times New Roman" w:cs="Times New Roman"/>
          <w:i/>
          <w:sz w:val="28"/>
          <w:szCs w:val="28"/>
          <w:vertAlign w:val="subscript"/>
        </w:rPr>
        <w:t xml:space="preserve"> </w:t>
      </w:r>
      <w:r w:rsidR="000B11CE" w:rsidRPr="000C2BD0">
        <w:rPr>
          <w:rFonts w:ascii="Times New Roman" w:hAnsi="Times New Roman" w:cs="Times New Roman"/>
          <w:i/>
          <w:sz w:val="28"/>
          <w:szCs w:val="28"/>
          <w:vertAlign w:val="subscript"/>
        </w:rPr>
        <w:t xml:space="preserve"> </w:t>
      </w:r>
      <w:r w:rsidR="000B11CE" w:rsidRPr="00181E41">
        <w:rPr>
          <w:rFonts w:ascii="Times New Roman" w:hAnsi="Times New Roman" w:cs="Times New Roman"/>
          <w:i/>
          <w:sz w:val="28"/>
          <w:szCs w:val="28"/>
        </w:rPr>
        <w:t xml:space="preserve">&gt; </w:t>
      </w:r>
      <w:r w:rsidR="000B11CE" w:rsidRPr="000C2BD0">
        <w:rPr>
          <w:rFonts w:ascii="Times New Roman" w:hAnsi="Times New Roman" w:cs="Times New Roman"/>
          <w:i/>
          <w:sz w:val="28"/>
          <w:szCs w:val="28"/>
          <w:lang w:val="en-US"/>
        </w:rPr>
        <w:t>V</w:t>
      </w:r>
      <w:r w:rsidR="000B11CE" w:rsidRPr="000C2BD0">
        <w:rPr>
          <w:rFonts w:ascii="Times New Roman" w:hAnsi="Times New Roman" w:cs="Times New Roman"/>
          <w:i/>
          <w:sz w:val="28"/>
          <w:szCs w:val="28"/>
          <w:vertAlign w:val="subscript"/>
        </w:rPr>
        <w:t>П</w:t>
      </w:r>
      <w:r w:rsidR="000B11CE">
        <w:rPr>
          <w:rFonts w:ascii="Times New Roman" w:hAnsi="Times New Roman" w:cs="Times New Roman"/>
          <w:sz w:val="28"/>
          <w:szCs w:val="28"/>
        </w:rPr>
        <w:t xml:space="preserve">, то произойдет уменьшение длины дуги и может возникнуть короткое замыкание электрода с изделием. Если </w:t>
      </w:r>
      <w:r w:rsidR="000B11CE" w:rsidRPr="000C2BD0">
        <w:rPr>
          <w:rFonts w:ascii="Times New Roman" w:hAnsi="Times New Roman" w:cs="Times New Roman"/>
          <w:i/>
          <w:sz w:val="28"/>
          <w:szCs w:val="28"/>
          <w:lang w:val="en-US"/>
        </w:rPr>
        <w:t>V</w:t>
      </w:r>
      <w:r w:rsidR="000B11CE" w:rsidRPr="000C2BD0">
        <w:rPr>
          <w:rFonts w:ascii="Times New Roman" w:hAnsi="Times New Roman" w:cs="Times New Roman"/>
          <w:i/>
          <w:sz w:val="28"/>
          <w:szCs w:val="28"/>
          <w:vertAlign w:val="subscript"/>
        </w:rPr>
        <w:t>Э</w:t>
      </w:r>
      <w:r w:rsidR="000B11CE" w:rsidRPr="00181E41">
        <w:rPr>
          <w:rFonts w:ascii="Times New Roman" w:hAnsi="Times New Roman" w:cs="Times New Roman"/>
          <w:i/>
          <w:sz w:val="28"/>
          <w:szCs w:val="28"/>
          <w:vertAlign w:val="subscript"/>
        </w:rPr>
        <w:t xml:space="preserve"> </w:t>
      </w:r>
      <w:r w:rsidR="000B11CE" w:rsidRPr="000C2BD0">
        <w:rPr>
          <w:rFonts w:ascii="Times New Roman" w:hAnsi="Times New Roman" w:cs="Times New Roman"/>
          <w:i/>
          <w:sz w:val="28"/>
          <w:szCs w:val="28"/>
          <w:vertAlign w:val="subscript"/>
        </w:rPr>
        <w:t xml:space="preserve"> </w:t>
      </w:r>
      <w:r w:rsidR="000B11CE" w:rsidRPr="00181E41">
        <w:rPr>
          <w:rFonts w:ascii="Times New Roman" w:hAnsi="Times New Roman" w:cs="Times New Roman"/>
          <w:i/>
          <w:sz w:val="28"/>
          <w:szCs w:val="28"/>
        </w:rPr>
        <w:t xml:space="preserve">&lt; </w:t>
      </w:r>
      <w:r w:rsidR="000B11CE" w:rsidRPr="000C2BD0">
        <w:rPr>
          <w:rFonts w:ascii="Times New Roman" w:hAnsi="Times New Roman" w:cs="Times New Roman"/>
          <w:i/>
          <w:sz w:val="28"/>
          <w:szCs w:val="28"/>
          <w:lang w:val="en-US"/>
        </w:rPr>
        <w:t>V</w:t>
      </w:r>
      <w:r w:rsidR="000B11CE" w:rsidRPr="000C2BD0">
        <w:rPr>
          <w:rFonts w:ascii="Times New Roman" w:hAnsi="Times New Roman" w:cs="Times New Roman"/>
          <w:i/>
          <w:sz w:val="28"/>
          <w:szCs w:val="28"/>
          <w:vertAlign w:val="subscript"/>
        </w:rPr>
        <w:t>П</w:t>
      </w:r>
      <w:r w:rsidR="000B11CE">
        <w:rPr>
          <w:rFonts w:ascii="Times New Roman" w:hAnsi="Times New Roman" w:cs="Times New Roman"/>
          <w:sz w:val="28"/>
          <w:szCs w:val="28"/>
        </w:rPr>
        <w:t xml:space="preserve">, то дуга удлиняется вплоть до обрыва и прекращения процесса. Нарушение равенства скоростей происходит по ряду причин: колебания напряжения в сети, наличие волнистости и неровностей, свариваемых поверхностей деталей, неравномерность подачи электродной проволоки за счет пробуксовывания в подающих роликах, наличие прихваток по длине свариваемых кромок, воздействие магнитного дутья, отклоняющего дугу, и т.д. Сварочная головка автомата реагирует на эти нарушения и </w:t>
      </w:r>
      <w:r w:rsidR="00F24B98">
        <w:rPr>
          <w:rFonts w:ascii="Times New Roman" w:hAnsi="Times New Roman" w:cs="Times New Roman"/>
          <w:sz w:val="28"/>
          <w:szCs w:val="28"/>
        </w:rPr>
        <w:t>восстанавливает  нормальную (заданную) длину дуги.</w:t>
      </w:r>
    </w:p>
    <w:p w:rsidR="00F24B98" w:rsidRDefault="00F24B98" w:rsidP="00BC29F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применяемых сварочных автоматах используют два принципа регулирования дуги по напряжению: саморегулирование дуги при постоянной скорости подачи электрода; принудительное регулирование, при котором скорость подачи электрода автоматически изменяется в зависимости от напряжения дуги.</w:t>
      </w:r>
    </w:p>
    <w:p w:rsidR="007C6271" w:rsidRDefault="00F24B98" w:rsidP="00BC29F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Принцип саморегулирования дуги основан на изменении скорости плавления электрода в зависимости от измен</w:t>
      </w:r>
      <w:r w:rsidR="00790065">
        <w:rPr>
          <w:rFonts w:ascii="Times New Roman" w:hAnsi="Times New Roman" w:cs="Times New Roman"/>
          <w:sz w:val="28"/>
          <w:szCs w:val="28"/>
        </w:rPr>
        <w:t>ения силы сварочного тока (рис.</w:t>
      </w:r>
      <w:r w:rsidR="00790065" w:rsidRPr="00790065">
        <w:rPr>
          <w:rFonts w:ascii="Times New Roman" w:hAnsi="Times New Roman" w:cs="Times New Roman"/>
          <w:sz w:val="28"/>
          <w:szCs w:val="28"/>
        </w:rPr>
        <w:t>7</w:t>
      </w:r>
      <w:r>
        <w:rPr>
          <w:rFonts w:ascii="Times New Roman" w:hAnsi="Times New Roman" w:cs="Times New Roman"/>
          <w:sz w:val="28"/>
          <w:szCs w:val="28"/>
        </w:rPr>
        <w:t xml:space="preserve">). </w:t>
      </w:r>
    </w:p>
    <w:p w:rsidR="007C6271" w:rsidRDefault="007C6271" w:rsidP="007C6271">
      <w:pPr>
        <w:spacing w:after="0" w:line="360" w:lineRule="auto"/>
        <w:ind w:firstLine="709"/>
        <w:jc w:val="center"/>
        <w:rPr>
          <w:rFonts w:ascii="Times New Roman" w:hAnsi="Times New Roman" w:cs="Times New Roman"/>
          <w:sz w:val="28"/>
          <w:szCs w:val="28"/>
        </w:rPr>
      </w:pPr>
      <w:r>
        <w:rPr>
          <w:rFonts w:ascii="Times New Roman" w:hAnsi="Times New Roman" w:cs="Times New Roman"/>
          <w:noProof/>
          <w:sz w:val="28"/>
          <w:szCs w:val="28"/>
        </w:rPr>
        <w:lastRenderedPageBreak/>
        <w:drawing>
          <wp:inline distT="0" distB="0" distL="0" distR="0">
            <wp:extent cx="5284534" cy="3343275"/>
            <wp:effectExtent l="19050" t="0" r="0" b="0"/>
            <wp:docPr id="1" name="Рисунок 1" descr="C:\Documents and Settings\Admin\Рабочий стол\2012-11-16\Image0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Рабочий стол\2012-11-16\Image0003.JPG"/>
                    <pic:cNvPicPr>
                      <a:picLocks noChangeAspect="1" noChangeArrowheads="1"/>
                    </pic:cNvPicPr>
                  </pic:nvPicPr>
                  <pic:blipFill>
                    <a:blip r:embed="rId6"/>
                    <a:srcRect/>
                    <a:stretch>
                      <a:fillRect/>
                    </a:stretch>
                  </pic:blipFill>
                  <pic:spPr bwMode="auto">
                    <a:xfrm>
                      <a:off x="0" y="0"/>
                      <a:ext cx="5289144" cy="3346192"/>
                    </a:xfrm>
                    <a:prstGeom prst="rect">
                      <a:avLst/>
                    </a:prstGeom>
                    <a:noFill/>
                    <a:ln w="9525">
                      <a:noFill/>
                      <a:miter lim="800000"/>
                      <a:headEnd/>
                      <a:tailEnd/>
                    </a:ln>
                  </pic:spPr>
                </pic:pic>
              </a:graphicData>
            </a:graphic>
          </wp:inline>
        </w:drawing>
      </w:r>
    </w:p>
    <w:p w:rsidR="007C6271" w:rsidRPr="007C6271" w:rsidRDefault="007C6271" w:rsidP="007C6271">
      <w:pPr>
        <w:spacing w:after="0" w:line="240" w:lineRule="auto"/>
        <w:ind w:firstLine="709"/>
        <w:jc w:val="center"/>
        <w:rPr>
          <w:rFonts w:ascii="Times New Roman" w:hAnsi="Times New Roman" w:cs="Times New Roman"/>
          <w:i/>
          <w:sz w:val="24"/>
          <w:szCs w:val="24"/>
        </w:rPr>
      </w:pPr>
      <w:r w:rsidRPr="007C6271">
        <w:rPr>
          <w:rFonts w:ascii="Times New Roman" w:hAnsi="Times New Roman" w:cs="Times New Roman"/>
          <w:i/>
          <w:sz w:val="24"/>
          <w:szCs w:val="24"/>
        </w:rPr>
        <w:t>Рис.</w:t>
      </w:r>
      <w:r w:rsidR="00790065" w:rsidRPr="00790065">
        <w:rPr>
          <w:rFonts w:ascii="Times New Roman" w:hAnsi="Times New Roman" w:cs="Times New Roman"/>
          <w:i/>
          <w:sz w:val="24"/>
          <w:szCs w:val="24"/>
        </w:rPr>
        <w:t>7</w:t>
      </w:r>
      <w:r w:rsidRPr="007C6271">
        <w:rPr>
          <w:rFonts w:ascii="Times New Roman" w:hAnsi="Times New Roman" w:cs="Times New Roman"/>
          <w:i/>
          <w:sz w:val="24"/>
          <w:szCs w:val="24"/>
        </w:rPr>
        <w:t xml:space="preserve"> Схема саморегулирования сварочной дуги:</w:t>
      </w:r>
    </w:p>
    <w:p w:rsidR="007C6271" w:rsidRPr="007C6271" w:rsidRDefault="007C6271" w:rsidP="007C6271">
      <w:pPr>
        <w:spacing w:after="0" w:line="240" w:lineRule="auto"/>
        <w:ind w:firstLine="709"/>
        <w:jc w:val="center"/>
        <w:rPr>
          <w:rFonts w:ascii="Times New Roman" w:hAnsi="Times New Roman" w:cs="Times New Roman"/>
          <w:i/>
          <w:sz w:val="24"/>
          <w:szCs w:val="24"/>
        </w:rPr>
      </w:pPr>
      <w:r w:rsidRPr="007C6271">
        <w:rPr>
          <w:rFonts w:ascii="Times New Roman" w:hAnsi="Times New Roman" w:cs="Times New Roman"/>
          <w:i/>
          <w:sz w:val="24"/>
          <w:szCs w:val="24"/>
        </w:rPr>
        <w:t xml:space="preserve">1, 2 – внешние характеристики источника, </w:t>
      </w:r>
    </w:p>
    <w:p w:rsidR="007C6271" w:rsidRPr="007C6271" w:rsidRDefault="007C6271" w:rsidP="007C6271">
      <w:pPr>
        <w:spacing w:after="0" w:line="240" w:lineRule="auto"/>
        <w:ind w:firstLine="709"/>
        <w:jc w:val="center"/>
        <w:rPr>
          <w:rFonts w:ascii="Times New Roman" w:hAnsi="Times New Roman" w:cs="Times New Roman"/>
          <w:i/>
          <w:sz w:val="24"/>
          <w:szCs w:val="24"/>
        </w:rPr>
      </w:pPr>
      <w:r w:rsidRPr="007C6271">
        <w:rPr>
          <w:rFonts w:ascii="Times New Roman" w:hAnsi="Times New Roman" w:cs="Times New Roman"/>
          <w:i/>
          <w:sz w:val="24"/>
          <w:szCs w:val="24"/>
        </w:rPr>
        <w:t>3, 4, 5 – статические характеристики дуги</w:t>
      </w:r>
    </w:p>
    <w:p w:rsidR="007C6271" w:rsidRDefault="007C6271" w:rsidP="00BC29FA">
      <w:pPr>
        <w:spacing w:after="0" w:line="360" w:lineRule="auto"/>
        <w:ind w:firstLine="709"/>
        <w:jc w:val="both"/>
        <w:rPr>
          <w:rFonts w:ascii="Times New Roman" w:hAnsi="Times New Roman" w:cs="Times New Roman"/>
          <w:sz w:val="28"/>
          <w:szCs w:val="28"/>
        </w:rPr>
      </w:pPr>
    </w:p>
    <w:p w:rsidR="00F24B98" w:rsidRDefault="00F24B98" w:rsidP="007C627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При пересечении вольтамперных характеристик источника и дуги процесс устойчивого горения происходит в точке </w:t>
      </w:r>
      <w:r w:rsidRPr="000C2BD0">
        <w:rPr>
          <w:rFonts w:ascii="Times New Roman" w:hAnsi="Times New Roman" w:cs="Times New Roman"/>
          <w:i/>
          <w:sz w:val="28"/>
          <w:szCs w:val="28"/>
        </w:rPr>
        <w:t>А</w:t>
      </w:r>
      <w:r>
        <w:rPr>
          <w:rFonts w:ascii="Times New Roman" w:hAnsi="Times New Roman" w:cs="Times New Roman"/>
          <w:sz w:val="28"/>
          <w:szCs w:val="28"/>
        </w:rPr>
        <w:t xml:space="preserve">. При возрастании длины дуги поднимается статическая характеристика дуги поднимается и процесс горения переместится в точку </w:t>
      </w:r>
      <w:r w:rsidRPr="000C2BD0">
        <w:rPr>
          <w:rFonts w:ascii="Times New Roman" w:hAnsi="Times New Roman" w:cs="Times New Roman"/>
          <w:i/>
          <w:sz w:val="28"/>
          <w:szCs w:val="28"/>
        </w:rPr>
        <w:t>А</w:t>
      </w:r>
      <w:r w:rsidRPr="000C2BD0">
        <w:rPr>
          <w:rFonts w:ascii="Times New Roman" w:hAnsi="Times New Roman" w:cs="Times New Roman"/>
          <w:i/>
          <w:sz w:val="28"/>
          <w:szCs w:val="28"/>
          <w:vertAlign w:val="subscript"/>
        </w:rPr>
        <w:t>3</w:t>
      </w:r>
      <w:r>
        <w:rPr>
          <w:rFonts w:ascii="Times New Roman" w:hAnsi="Times New Roman" w:cs="Times New Roman"/>
          <w:sz w:val="28"/>
          <w:szCs w:val="28"/>
        </w:rPr>
        <w:t xml:space="preserve">. При этом напряжение дуги растет, а сила сварочного тока уменьшится до значения </w:t>
      </w:r>
      <w:r w:rsidRPr="000C2BD0">
        <w:rPr>
          <w:rFonts w:ascii="Times New Roman" w:hAnsi="Times New Roman" w:cs="Times New Roman"/>
          <w:i/>
          <w:sz w:val="28"/>
          <w:szCs w:val="28"/>
          <w:lang w:val="en-US"/>
        </w:rPr>
        <w:t>I</w:t>
      </w:r>
      <w:r w:rsidRPr="00181E41">
        <w:rPr>
          <w:rFonts w:ascii="Times New Roman" w:hAnsi="Times New Roman" w:cs="Times New Roman"/>
          <w:i/>
          <w:sz w:val="28"/>
          <w:szCs w:val="28"/>
          <w:vertAlign w:val="subscript"/>
        </w:rPr>
        <w:t>3</w:t>
      </w:r>
      <w:r>
        <w:rPr>
          <w:rFonts w:ascii="Times New Roman" w:hAnsi="Times New Roman" w:cs="Times New Roman"/>
          <w:sz w:val="28"/>
          <w:szCs w:val="28"/>
        </w:rPr>
        <w:t>. Так как скорость плавления электрода находится в прямой зависимости от силы тока, то она уменьшится. При постоянной скорости подачи электродной</w:t>
      </w:r>
      <w:r w:rsidR="00C76625">
        <w:rPr>
          <w:rFonts w:ascii="Times New Roman" w:hAnsi="Times New Roman" w:cs="Times New Roman"/>
          <w:sz w:val="28"/>
          <w:szCs w:val="28"/>
        </w:rPr>
        <w:t xml:space="preserve"> проволоки длина дуги, а следовательно, и ее напряжение будут уменьшаться до первоначально заданного значения, пока не восстановится равновесие: </w:t>
      </w:r>
      <w:r w:rsidR="00C76625" w:rsidRPr="000C2BD0">
        <w:rPr>
          <w:rFonts w:ascii="Times New Roman" w:hAnsi="Times New Roman" w:cs="Times New Roman"/>
          <w:i/>
          <w:sz w:val="28"/>
          <w:szCs w:val="28"/>
          <w:lang w:val="en-US"/>
        </w:rPr>
        <w:t>V</w:t>
      </w:r>
      <w:r w:rsidR="00C76625" w:rsidRPr="000C2BD0">
        <w:rPr>
          <w:rFonts w:ascii="Times New Roman" w:hAnsi="Times New Roman" w:cs="Times New Roman"/>
          <w:i/>
          <w:sz w:val="28"/>
          <w:szCs w:val="28"/>
          <w:vertAlign w:val="subscript"/>
        </w:rPr>
        <w:t xml:space="preserve">Э </w:t>
      </w:r>
      <w:r w:rsidR="00790065">
        <w:rPr>
          <w:rFonts w:ascii="Times New Roman" w:hAnsi="Times New Roman" w:cs="Times New Roman"/>
          <w:i/>
          <w:sz w:val="28"/>
          <w:szCs w:val="28"/>
          <w:vertAlign w:val="subscript"/>
        </w:rPr>
        <w:t xml:space="preserve"> </w:t>
      </w:r>
      <w:r w:rsidR="00C76625" w:rsidRPr="000C2BD0">
        <w:rPr>
          <w:rFonts w:ascii="Times New Roman" w:hAnsi="Times New Roman" w:cs="Times New Roman"/>
          <w:i/>
          <w:sz w:val="28"/>
          <w:szCs w:val="28"/>
        </w:rPr>
        <w:t>=</w:t>
      </w:r>
      <w:r w:rsidR="00790065">
        <w:rPr>
          <w:rFonts w:ascii="Times New Roman" w:hAnsi="Times New Roman" w:cs="Times New Roman"/>
          <w:i/>
          <w:sz w:val="28"/>
          <w:szCs w:val="28"/>
        </w:rPr>
        <w:t xml:space="preserve"> </w:t>
      </w:r>
      <w:r w:rsidR="00C76625" w:rsidRPr="000C2BD0">
        <w:rPr>
          <w:rFonts w:ascii="Times New Roman" w:hAnsi="Times New Roman" w:cs="Times New Roman"/>
          <w:i/>
          <w:sz w:val="28"/>
          <w:szCs w:val="28"/>
          <w:lang w:val="en-US"/>
        </w:rPr>
        <w:t>V</w:t>
      </w:r>
      <w:r w:rsidR="00C76625" w:rsidRPr="000C2BD0">
        <w:rPr>
          <w:rFonts w:ascii="Times New Roman" w:hAnsi="Times New Roman" w:cs="Times New Roman"/>
          <w:i/>
          <w:sz w:val="28"/>
          <w:szCs w:val="28"/>
          <w:vertAlign w:val="subscript"/>
        </w:rPr>
        <w:t>П</w:t>
      </w:r>
      <w:r w:rsidR="00C76625">
        <w:rPr>
          <w:rFonts w:ascii="Times New Roman" w:hAnsi="Times New Roman" w:cs="Times New Roman"/>
          <w:sz w:val="28"/>
          <w:szCs w:val="28"/>
        </w:rPr>
        <w:t xml:space="preserve">. И, наоборот, при уменьшении длины дуги статическая характеристика ее опустится ниже и  процесс перейдет в точку </w:t>
      </w:r>
      <w:r w:rsidR="00C76625" w:rsidRPr="000C2BD0">
        <w:rPr>
          <w:rFonts w:ascii="Times New Roman" w:hAnsi="Times New Roman" w:cs="Times New Roman"/>
          <w:i/>
          <w:sz w:val="28"/>
          <w:szCs w:val="28"/>
        </w:rPr>
        <w:t>А</w:t>
      </w:r>
      <w:r w:rsidR="00C76625" w:rsidRPr="000C2BD0">
        <w:rPr>
          <w:rFonts w:ascii="Times New Roman" w:hAnsi="Times New Roman" w:cs="Times New Roman"/>
          <w:i/>
          <w:sz w:val="28"/>
          <w:szCs w:val="28"/>
          <w:vertAlign w:val="subscript"/>
        </w:rPr>
        <w:t>2</w:t>
      </w:r>
      <w:r w:rsidR="00C76625">
        <w:rPr>
          <w:rFonts w:ascii="Times New Roman" w:hAnsi="Times New Roman" w:cs="Times New Roman"/>
          <w:sz w:val="28"/>
          <w:szCs w:val="28"/>
        </w:rPr>
        <w:t xml:space="preserve">, сила тока возрастет до значения </w:t>
      </w:r>
      <w:r w:rsidR="00C76625" w:rsidRPr="000C2BD0">
        <w:rPr>
          <w:rFonts w:ascii="Times New Roman" w:hAnsi="Times New Roman" w:cs="Times New Roman"/>
          <w:i/>
          <w:sz w:val="28"/>
          <w:szCs w:val="28"/>
          <w:lang w:val="en-US"/>
        </w:rPr>
        <w:t>I</w:t>
      </w:r>
      <w:r w:rsidR="00C76625" w:rsidRPr="00181E41">
        <w:rPr>
          <w:rFonts w:ascii="Times New Roman" w:hAnsi="Times New Roman" w:cs="Times New Roman"/>
          <w:i/>
          <w:sz w:val="28"/>
          <w:szCs w:val="28"/>
          <w:vertAlign w:val="subscript"/>
        </w:rPr>
        <w:t>2</w:t>
      </w:r>
      <w:r w:rsidR="00C76625" w:rsidRPr="00181E41">
        <w:rPr>
          <w:rFonts w:ascii="Times New Roman" w:hAnsi="Times New Roman" w:cs="Times New Roman"/>
          <w:sz w:val="28"/>
          <w:szCs w:val="28"/>
        </w:rPr>
        <w:t>.</w:t>
      </w:r>
      <w:r w:rsidR="00C76625">
        <w:rPr>
          <w:rFonts w:ascii="Times New Roman" w:hAnsi="Times New Roman" w:cs="Times New Roman"/>
          <w:sz w:val="28"/>
          <w:szCs w:val="28"/>
        </w:rPr>
        <w:t xml:space="preserve"> Электрод будет плавиться быстрее, длина дуги будет увеличиваться, и равновесие (</w:t>
      </w:r>
      <w:r w:rsidR="00C76625" w:rsidRPr="000C2BD0">
        <w:rPr>
          <w:rFonts w:ascii="Times New Roman" w:hAnsi="Times New Roman" w:cs="Times New Roman"/>
          <w:i/>
          <w:sz w:val="28"/>
          <w:szCs w:val="28"/>
          <w:lang w:val="en-US"/>
        </w:rPr>
        <w:t>V</w:t>
      </w:r>
      <w:r w:rsidR="00C76625" w:rsidRPr="000C2BD0">
        <w:rPr>
          <w:rFonts w:ascii="Times New Roman" w:hAnsi="Times New Roman" w:cs="Times New Roman"/>
          <w:i/>
          <w:sz w:val="28"/>
          <w:szCs w:val="28"/>
          <w:vertAlign w:val="subscript"/>
        </w:rPr>
        <w:t>Э</w:t>
      </w:r>
      <w:r w:rsidR="00C76625">
        <w:rPr>
          <w:rFonts w:ascii="Times New Roman" w:hAnsi="Times New Roman" w:cs="Times New Roman"/>
          <w:sz w:val="28"/>
          <w:szCs w:val="28"/>
          <w:vertAlign w:val="subscript"/>
        </w:rPr>
        <w:t xml:space="preserve"> </w:t>
      </w:r>
      <w:r w:rsidR="00790065">
        <w:rPr>
          <w:rFonts w:ascii="Times New Roman" w:hAnsi="Times New Roman" w:cs="Times New Roman"/>
          <w:sz w:val="28"/>
          <w:szCs w:val="28"/>
          <w:vertAlign w:val="subscript"/>
        </w:rPr>
        <w:t xml:space="preserve"> </w:t>
      </w:r>
      <w:r w:rsidR="00C76625" w:rsidRPr="000C2BD0">
        <w:rPr>
          <w:rFonts w:ascii="Times New Roman" w:hAnsi="Times New Roman" w:cs="Times New Roman"/>
          <w:i/>
          <w:sz w:val="28"/>
          <w:szCs w:val="28"/>
        </w:rPr>
        <w:t>=</w:t>
      </w:r>
      <w:r w:rsidR="00790065">
        <w:rPr>
          <w:rFonts w:ascii="Times New Roman" w:hAnsi="Times New Roman" w:cs="Times New Roman"/>
          <w:i/>
          <w:sz w:val="28"/>
          <w:szCs w:val="28"/>
        </w:rPr>
        <w:t xml:space="preserve"> </w:t>
      </w:r>
      <w:r w:rsidR="00C76625" w:rsidRPr="000C2BD0">
        <w:rPr>
          <w:rFonts w:ascii="Times New Roman" w:hAnsi="Times New Roman" w:cs="Times New Roman"/>
          <w:i/>
          <w:sz w:val="28"/>
          <w:szCs w:val="28"/>
          <w:lang w:val="en-US"/>
        </w:rPr>
        <w:t>V</w:t>
      </w:r>
      <w:r w:rsidR="00C76625" w:rsidRPr="000C2BD0">
        <w:rPr>
          <w:rFonts w:ascii="Times New Roman" w:hAnsi="Times New Roman" w:cs="Times New Roman"/>
          <w:i/>
          <w:sz w:val="28"/>
          <w:szCs w:val="28"/>
          <w:vertAlign w:val="subscript"/>
        </w:rPr>
        <w:t>П</w:t>
      </w:r>
      <w:r w:rsidR="00C76625">
        <w:rPr>
          <w:rFonts w:ascii="Times New Roman" w:hAnsi="Times New Roman" w:cs="Times New Roman"/>
          <w:sz w:val="28"/>
          <w:szCs w:val="28"/>
        </w:rPr>
        <w:t xml:space="preserve">) вновь восстановится. На основе принципа саморегулирования дуги разработан ряд сварочных автоматов, работающих с постоянной, не зависящей от напряжения дуги скоростью подачи электродной проволоки. В автоматах, работающих по этому принципу, для питания дуги следует </w:t>
      </w:r>
      <w:r w:rsidR="00C76625">
        <w:rPr>
          <w:rFonts w:ascii="Times New Roman" w:hAnsi="Times New Roman" w:cs="Times New Roman"/>
          <w:sz w:val="28"/>
          <w:szCs w:val="28"/>
        </w:rPr>
        <w:lastRenderedPageBreak/>
        <w:t>применять источники питания дуги с пологопадающей внешней характеристикой. Чем более полога характеристика, тем в больших пределах изменения силы сварочного тока при отклонениях длины дуги и тем более интенсивно будет происходить процесс саморегулирования. Автоматы с постоянной скоростью подачи проволоки отличаются более простым устройством и надежны при работе.</w:t>
      </w:r>
    </w:p>
    <w:p w:rsidR="007A5D61" w:rsidRPr="00D26AC9" w:rsidRDefault="00C76625" w:rsidP="00BC29F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Если по како</w:t>
      </w:r>
      <w:r w:rsidR="00790065">
        <w:rPr>
          <w:rFonts w:ascii="Times New Roman" w:hAnsi="Times New Roman" w:cs="Times New Roman"/>
          <w:sz w:val="28"/>
          <w:szCs w:val="28"/>
        </w:rPr>
        <w:t xml:space="preserve">й </w:t>
      </w:r>
      <w:r w:rsidR="00790065" w:rsidRPr="00790065">
        <w:rPr>
          <w:rFonts w:ascii="Times New Roman" w:hAnsi="Times New Roman" w:cs="Times New Roman"/>
          <w:sz w:val="28"/>
          <w:szCs w:val="28"/>
        </w:rPr>
        <w:t>-</w:t>
      </w:r>
      <w:r>
        <w:rPr>
          <w:rFonts w:ascii="Times New Roman" w:hAnsi="Times New Roman" w:cs="Times New Roman"/>
          <w:sz w:val="28"/>
          <w:szCs w:val="28"/>
        </w:rPr>
        <w:t xml:space="preserve"> либо причине длина дуги возрастет, то возрастет и напряжение дуги. Двигатель привода подачи электродной проволоки начнет вращаться быстрее, увеличив</w:t>
      </w:r>
      <w:r w:rsidR="00790065">
        <w:rPr>
          <w:rFonts w:ascii="Times New Roman" w:hAnsi="Times New Roman" w:cs="Times New Roman"/>
          <w:sz w:val="28"/>
          <w:szCs w:val="28"/>
        </w:rPr>
        <w:t>ая скорость подачи. Длина дуги</w:t>
      </w:r>
      <w:r w:rsidR="00790065" w:rsidRPr="00790065">
        <w:rPr>
          <w:rFonts w:ascii="Times New Roman" w:hAnsi="Times New Roman" w:cs="Times New Roman"/>
          <w:sz w:val="28"/>
          <w:szCs w:val="28"/>
        </w:rPr>
        <w:t xml:space="preserve">, </w:t>
      </w:r>
      <w:r w:rsidR="00790065">
        <w:rPr>
          <w:rFonts w:ascii="Times New Roman" w:hAnsi="Times New Roman" w:cs="Times New Roman"/>
          <w:sz w:val="28"/>
          <w:szCs w:val="28"/>
        </w:rPr>
        <w:t xml:space="preserve">а </w:t>
      </w:r>
      <w:r>
        <w:rPr>
          <w:rFonts w:ascii="Times New Roman" w:hAnsi="Times New Roman" w:cs="Times New Roman"/>
          <w:sz w:val="28"/>
          <w:szCs w:val="28"/>
        </w:rPr>
        <w:t xml:space="preserve"> следовательно, и ее напряжение восстановятся до первоначального значения. И, наоборот, при уменьшении длины дуги скорость подачи замедляется и параметры дуги вновь восстанавливаются. Равенство скоростей </w:t>
      </w:r>
      <w:r w:rsidRPr="000C2BD0">
        <w:rPr>
          <w:rFonts w:ascii="Times New Roman" w:hAnsi="Times New Roman" w:cs="Times New Roman"/>
          <w:i/>
          <w:sz w:val="28"/>
          <w:szCs w:val="28"/>
          <w:lang w:val="en-US"/>
        </w:rPr>
        <w:t>V</w:t>
      </w:r>
      <w:r w:rsidRPr="000C2BD0">
        <w:rPr>
          <w:rFonts w:ascii="Times New Roman" w:hAnsi="Times New Roman" w:cs="Times New Roman"/>
          <w:i/>
          <w:sz w:val="28"/>
          <w:szCs w:val="28"/>
          <w:vertAlign w:val="subscript"/>
        </w:rPr>
        <w:t>Э</w:t>
      </w:r>
      <w:r w:rsidR="00790065">
        <w:rPr>
          <w:rFonts w:ascii="Times New Roman" w:hAnsi="Times New Roman" w:cs="Times New Roman"/>
          <w:i/>
          <w:sz w:val="28"/>
          <w:szCs w:val="28"/>
          <w:vertAlign w:val="subscript"/>
        </w:rPr>
        <w:t xml:space="preserve"> </w:t>
      </w:r>
      <w:r w:rsidRPr="000C2BD0">
        <w:rPr>
          <w:rFonts w:ascii="Times New Roman" w:hAnsi="Times New Roman" w:cs="Times New Roman"/>
          <w:i/>
          <w:sz w:val="28"/>
          <w:szCs w:val="28"/>
        </w:rPr>
        <w:t>=</w:t>
      </w:r>
      <w:r w:rsidR="00790065">
        <w:rPr>
          <w:rFonts w:ascii="Times New Roman" w:hAnsi="Times New Roman" w:cs="Times New Roman"/>
          <w:i/>
          <w:sz w:val="28"/>
          <w:szCs w:val="28"/>
        </w:rPr>
        <w:t xml:space="preserve"> </w:t>
      </w:r>
      <w:r w:rsidRPr="000C2BD0">
        <w:rPr>
          <w:rFonts w:ascii="Times New Roman" w:hAnsi="Times New Roman" w:cs="Times New Roman"/>
          <w:i/>
          <w:sz w:val="28"/>
          <w:szCs w:val="28"/>
          <w:lang w:val="en-US"/>
        </w:rPr>
        <w:t>V</w:t>
      </w:r>
      <w:r w:rsidRPr="000C2BD0">
        <w:rPr>
          <w:rFonts w:ascii="Times New Roman" w:hAnsi="Times New Roman" w:cs="Times New Roman"/>
          <w:i/>
          <w:sz w:val="28"/>
          <w:szCs w:val="28"/>
          <w:vertAlign w:val="subscript"/>
        </w:rPr>
        <w:t>П</w:t>
      </w:r>
      <w:r>
        <w:rPr>
          <w:rFonts w:ascii="Times New Roman" w:hAnsi="Times New Roman" w:cs="Times New Roman"/>
          <w:sz w:val="28"/>
          <w:szCs w:val="28"/>
        </w:rPr>
        <w:t xml:space="preserve"> обеспечивается изменением скорости подачи</w:t>
      </w:r>
      <w:r w:rsidR="00790065">
        <w:rPr>
          <w:rFonts w:ascii="Times New Roman" w:hAnsi="Times New Roman" w:cs="Times New Roman"/>
          <w:sz w:val="28"/>
          <w:szCs w:val="28"/>
        </w:rPr>
        <w:t xml:space="preserve"> электродной проволоки. На рис.</w:t>
      </w:r>
      <w:r w:rsidR="00790065" w:rsidRPr="00790065">
        <w:rPr>
          <w:rFonts w:ascii="Times New Roman" w:hAnsi="Times New Roman" w:cs="Times New Roman"/>
          <w:sz w:val="28"/>
          <w:szCs w:val="28"/>
        </w:rPr>
        <w:t>8</w:t>
      </w:r>
      <w:r>
        <w:rPr>
          <w:rFonts w:ascii="Times New Roman" w:hAnsi="Times New Roman" w:cs="Times New Roman"/>
          <w:sz w:val="28"/>
          <w:szCs w:val="28"/>
        </w:rPr>
        <w:t xml:space="preserve"> показана упрощенная схема автоматического регулирования параметров дуги сварочного автомата АДС-1000. Электродвигатель (ДГ) подающего механизма сварочной головки питается постоянным током от специального генератора (ГДГ), имеющего</w:t>
      </w:r>
      <w:r w:rsidR="00336B9F">
        <w:rPr>
          <w:rFonts w:ascii="Times New Roman" w:hAnsi="Times New Roman" w:cs="Times New Roman"/>
          <w:sz w:val="28"/>
          <w:szCs w:val="28"/>
        </w:rPr>
        <w:t xml:space="preserve"> две обмотки возбуждения, включенные встречно. </w:t>
      </w:r>
    </w:p>
    <w:p w:rsidR="00A85A00" w:rsidRPr="00D26AC9" w:rsidRDefault="00A85A00" w:rsidP="00BC29FA">
      <w:pPr>
        <w:spacing w:after="0" w:line="360" w:lineRule="auto"/>
        <w:ind w:firstLine="709"/>
        <w:jc w:val="both"/>
        <w:rPr>
          <w:rFonts w:ascii="Times New Roman" w:hAnsi="Times New Roman" w:cs="Times New Roman"/>
          <w:sz w:val="28"/>
          <w:szCs w:val="28"/>
        </w:rPr>
      </w:pPr>
    </w:p>
    <w:p w:rsidR="007A5D61" w:rsidRDefault="007A5D61" w:rsidP="007A5D61">
      <w:pPr>
        <w:spacing w:after="0" w:line="360" w:lineRule="auto"/>
        <w:ind w:firstLine="709"/>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5381625" cy="2213118"/>
            <wp:effectExtent l="19050" t="0" r="0" b="0"/>
            <wp:docPr id="2" name="Рисунок 2" descr="C:\Documents and Settings\Admin\Рабочий стол\2012-11-16\Image0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Рабочий стол\2012-11-16\Image0004.JPG"/>
                    <pic:cNvPicPr>
                      <a:picLocks noChangeAspect="1" noChangeArrowheads="1"/>
                    </pic:cNvPicPr>
                  </pic:nvPicPr>
                  <pic:blipFill>
                    <a:blip r:embed="rId7" cstate="print"/>
                    <a:srcRect/>
                    <a:stretch>
                      <a:fillRect/>
                    </a:stretch>
                  </pic:blipFill>
                  <pic:spPr bwMode="auto">
                    <a:xfrm>
                      <a:off x="0" y="0"/>
                      <a:ext cx="5391723" cy="2217271"/>
                    </a:xfrm>
                    <a:prstGeom prst="rect">
                      <a:avLst/>
                    </a:prstGeom>
                    <a:noFill/>
                    <a:ln w="9525">
                      <a:noFill/>
                      <a:miter lim="800000"/>
                      <a:headEnd/>
                      <a:tailEnd/>
                    </a:ln>
                  </pic:spPr>
                </pic:pic>
              </a:graphicData>
            </a:graphic>
          </wp:inline>
        </w:drawing>
      </w:r>
    </w:p>
    <w:p w:rsidR="007A5D61" w:rsidRPr="007A5D61" w:rsidRDefault="00790065" w:rsidP="007A5D61">
      <w:pPr>
        <w:spacing w:after="0" w:line="360" w:lineRule="auto"/>
        <w:ind w:firstLine="709"/>
        <w:jc w:val="center"/>
        <w:rPr>
          <w:rFonts w:ascii="Times New Roman" w:hAnsi="Times New Roman" w:cs="Times New Roman"/>
          <w:i/>
          <w:sz w:val="24"/>
          <w:szCs w:val="24"/>
        </w:rPr>
      </w:pPr>
      <w:r>
        <w:rPr>
          <w:rFonts w:ascii="Times New Roman" w:hAnsi="Times New Roman" w:cs="Times New Roman"/>
          <w:i/>
          <w:sz w:val="24"/>
          <w:szCs w:val="24"/>
        </w:rPr>
        <w:t>Рис.8</w:t>
      </w:r>
      <w:r w:rsidR="007A5D61" w:rsidRPr="007A5D61">
        <w:rPr>
          <w:rFonts w:ascii="Times New Roman" w:hAnsi="Times New Roman" w:cs="Times New Roman"/>
          <w:i/>
          <w:sz w:val="24"/>
          <w:szCs w:val="24"/>
        </w:rPr>
        <w:t xml:space="preserve"> Электрическая схема автоматического регулирования дуги</w:t>
      </w:r>
    </w:p>
    <w:p w:rsidR="007A5D61" w:rsidRPr="00D26AC9" w:rsidRDefault="007A5D61" w:rsidP="007A5D61">
      <w:pPr>
        <w:spacing w:after="0" w:line="360" w:lineRule="auto"/>
        <w:ind w:firstLine="709"/>
        <w:jc w:val="center"/>
        <w:rPr>
          <w:rFonts w:ascii="Times New Roman" w:hAnsi="Times New Roman" w:cs="Times New Roman"/>
          <w:sz w:val="28"/>
          <w:szCs w:val="28"/>
        </w:rPr>
      </w:pPr>
    </w:p>
    <w:p w:rsidR="00C76625" w:rsidRDefault="00336B9F" w:rsidP="007A5D61">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Независимая обмотка </w:t>
      </w:r>
      <w:r w:rsidRPr="000C2BD0">
        <w:rPr>
          <w:rFonts w:ascii="Times New Roman" w:hAnsi="Times New Roman" w:cs="Times New Roman"/>
          <w:i/>
          <w:sz w:val="28"/>
          <w:szCs w:val="28"/>
          <w:lang w:val="en-US"/>
        </w:rPr>
        <w:t>I</w:t>
      </w:r>
      <w:r w:rsidRPr="00181E41">
        <w:rPr>
          <w:rFonts w:ascii="Times New Roman" w:hAnsi="Times New Roman" w:cs="Times New Roman"/>
          <w:sz w:val="28"/>
          <w:szCs w:val="28"/>
        </w:rPr>
        <w:t xml:space="preserve"> </w:t>
      </w:r>
      <w:r>
        <w:rPr>
          <w:rFonts w:ascii="Times New Roman" w:hAnsi="Times New Roman" w:cs="Times New Roman"/>
          <w:sz w:val="28"/>
          <w:szCs w:val="28"/>
        </w:rPr>
        <w:t xml:space="preserve">питается от постороннего источника тока и создает постоянный, независимый от напряжения дуги магнитный поток </w:t>
      </w:r>
      <w:r w:rsidRPr="000C2BD0">
        <w:rPr>
          <w:rFonts w:ascii="Times New Roman" w:hAnsi="Times New Roman" w:cs="Times New Roman"/>
          <w:i/>
          <w:sz w:val="28"/>
          <w:szCs w:val="28"/>
        </w:rPr>
        <w:t>Ф</w:t>
      </w:r>
      <w:r w:rsidRPr="000C2BD0">
        <w:rPr>
          <w:rFonts w:ascii="Times New Roman" w:hAnsi="Times New Roman" w:cs="Times New Roman"/>
          <w:i/>
          <w:sz w:val="28"/>
          <w:szCs w:val="28"/>
          <w:vertAlign w:val="subscript"/>
        </w:rPr>
        <w:t>Н</w:t>
      </w:r>
      <w:r>
        <w:rPr>
          <w:rFonts w:ascii="Times New Roman" w:hAnsi="Times New Roman" w:cs="Times New Roman"/>
          <w:sz w:val="28"/>
          <w:szCs w:val="28"/>
        </w:rPr>
        <w:t>.</w:t>
      </w:r>
      <w:r w:rsidR="00C76625">
        <w:rPr>
          <w:rFonts w:ascii="Times New Roman" w:hAnsi="Times New Roman" w:cs="Times New Roman"/>
          <w:sz w:val="28"/>
          <w:szCs w:val="28"/>
        </w:rPr>
        <w:t xml:space="preserve"> </w:t>
      </w:r>
      <w:r>
        <w:rPr>
          <w:rFonts w:ascii="Times New Roman" w:hAnsi="Times New Roman" w:cs="Times New Roman"/>
          <w:sz w:val="28"/>
          <w:szCs w:val="28"/>
        </w:rPr>
        <w:t xml:space="preserve">Обмотка </w:t>
      </w:r>
      <w:r w:rsidRPr="000C2BD0">
        <w:rPr>
          <w:rFonts w:ascii="Times New Roman" w:hAnsi="Times New Roman" w:cs="Times New Roman"/>
          <w:i/>
          <w:sz w:val="28"/>
          <w:szCs w:val="28"/>
          <w:lang w:val="en-US"/>
        </w:rPr>
        <w:t>II</w:t>
      </w:r>
      <w:r>
        <w:rPr>
          <w:rFonts w:ascii="Times New Roman" w:hAnsi="Times New Roman" w:cs="Times New Roman"/>
          <w:sz w:val="28"/>
          <w:szCs w:val="28"/>
        </w:rPr>
        <w:t xml:space="preserve"> генератора через выпрямитель (В) подключена к дуге и создает переменный, зависимый от напряжения дуги магнитный поток </w:t>
      </w:r>
      <w:r w:rsidRPr="000C2BD0">
        <w:rPr>
          <w:rFonts w:ascii="Times New Roman" w:hAnsi="Times New Roman" w:cs="Times New Roman"/>
          <w:i/>
          <w:sz w:val="28"/>
          <w:szCs w:val="28"/>
        </w:rPr>
        <w:t>Ф</w:t>
      </w:r>
      <w:r w:rsidRPr="000C2BD0">
        <w:rPr>
          <w:rFonts w:ascii="Times New Roman" w:hAnsi="Times New Roman" w:cs="Times New Roman"/>
          <w:i/>
          <w:sz w:val="28"/>
          <w:szCs w:val="28"/>
          <w:vertAlign w:val="subscript"/>
        </w:rPr>
        <w:t>Д</w:t>
      </w:r>
      <w:r>
        <w:rPr>
          <w:rFonts w:ascii="Times New Roman" w:hAnsi="Times New Roman" w:cs="Times New Roman"/>
          <w:sz w:val="28"/>
          <w:szCs w:val="28"/>
          <w:vertAlign w:val="subscript"/>
        </w:rPr>
        <w:t xml:space="preserve"> </w:t>
      </w:r>
      <w:r>
        <w:rPr>
          <w:rFonts w:ascii="Times New Roman" w:hAnsi="Times New Roman" w:cs="Times New Roman"/>
          <w:sz w:val="28"/>
          <w:szCs w:val="28"/>
        </w:rPr>
        <w:t xml:space="preserve">всегда больше магнитного потока </w:t>
      </w:r>
      <w:r w:rsidRPr="000C2BD0">
        <w:rPr>
          <w:rFonts w:ascii="Times New Roman" w:hAnsi="Times New Roman" w:cs="Times New Roman"/>
          <w:i/>
          <w:sz w:val="28"/>
          <w:szCs w:val="28"/>
        </w:rPr>
        <w:t>Ф</w:t>
      </w:r>
      <w:r w:rsidRPr="000C2BD0">
        <w:rPr>
          <w:rFonts w:ascii="Times New Roman" w:hAnsi="Times New Roman" w:cs="Times New Roman"/>
          <w:i/>
          <w:sz w:val="28"/>
          <w:szCs w:val="28"/>
          <w:vertAlign w:val="subscript"/>
        </w:rPr>
        <w:t>Н</w:t>
      </w:r>
      <w:r>
        <w:rPr>
          <w:rFonts w:ascii="Times New Roman" w:hAnsi="Times New Roman" w:cs="Times New Roman"/>
          <w:sz w:val="28"/>
          <w:szCs w:val="28"/>
        </w:rPr>
        <w:t xml:space="preserve">. Получим результирующий магнитный поток </w:t>
      </w:r>
      <w:r w:rsidRPr="000C2BD0">
        <w:rPr>
          <w:rFonts w:ascii="Times New Roman" w:hAnsi="Times New Roman" w:cs="Times New Roman"/>
          <w:i/>
          <w:sz w:val="28"/>
          <w:szCs w:val="28"/>
        </w:rPr>
        <w:t>Ф</w:t>
      </w:r>
      <w:r w:rsidRPr="000C2BD0">
        <w:rPr>
          <w:rFonts w:ascii="Times New Roman" w:hAnsi="Times New Roman" w:cs="Times New Roman"/>
          <w:i/>
          <w:sz w:val="28"/>
          <w:szCs w:val="28"/>
          <w:vertAlign w:val="subscript"/>
        </w:rPr>
        <w:t>РЕЗ</w:t>
      </w:r>
      <w:r w:rsidR="00790065">
        <w:rPr>
          <w:rFonts w:ascii="Times New Roman" w:hAnsi="Times New Roman" w:cs="Times New Roman"/>
          <w:i/>
          <w:sz w:val="28"/>
          <w:szCs w:val="28"/>
          <w:vertAlign w:val="subscript"/>
        </w:rPr>
        <w:t xml:space="preserve"> </w:t>
      </w:r>
      <w:r w:rsidR="00790065">
        <w:rPr>
          <w:rFonts w:ascii="Times New Roman" w:hAnsi="Times New Roman" w:cs="Times New Roman"/>
          <w:i/>
          <w:sz w:val="28"/>
          <w:szCs w:val="28"/>
        </w:rPr>
        <w:t xml:space="preserve">= </w:t>
      </w:r>
      <w:r w:rsidRPr="000C2BD0">
        <w:rPr>
          <w:rFonts w:ascii="Times New Roman" w:hAnsi="Times New Roman" w:cs="Times New Roman"/>
          <w:i/>
          <w:sz w:val="28"/>
          <w:szCs w:val="28"/>
        </w:rPr>
        <w:t>Ф</w:t>
      </w:r>
      <w:r w:rsidRPr="000C2BD0">
        <w:rPr>
          <w:rFonts w:ascii="Times New Roman" w:hAnsi="Times New Roman" w:cs="Times New Roman"/>
          <w:i/>
          <w:sz w:val="28"/>
          <w:szCs w:val="28"/>
          <w:vertAlign w:val="subscript"/>
        </w:rPr>
        <w:t>Д</w:t>
      </w:r>
      <w:r w:rsidR="00790065">
        <w:rPr>
          <w:rFonts w:ascii="Times New Roman" w:hAnsi="Times New Roman" w:cs="Times New Roman"/>
          <w:i/>
          <w:sz w:val="28"/>
          <w:szCs w:val="28"/>
          <w:vertAlign w:val="subscript"/>
        </w:rPr>
        <w:t xml:space="preserve"> </w:t>
      </w:r>
      <w:r w:rsidR="00790065">
        <w:rPr>
          <w:rFonts w:ascii="Times New Roman" w:hAnsi="Times New Roman" w:cs="Times New Roman"/>
          <w:i/>
          <w:sz w:val="28"/>
          <w:szCs w:val="28"/>
        </w:rPr>
        <w:t xml:space="preserve">- </w:t>
      </w:r>
      <w:r w:rsidRPr="000C2BD0">
        <w:rPr>
          <w:rFonts w:ascii="Times New Roman" w:hAnsi="Times New Roman" w:cs="Times New Roman"/>
          <w:i/>
          <w:sz w:val="28"/>
          <w:szCs w:val="28"/>
        </w:rPr>
        <w:t>Ф</w:t>
      </w:r>
      <w:r w:rsidRPr="000C2BD0">
        <w:rPr>
          <w:rFonts w:ascii="Times New Roman" w:hAnsi="Times New Roman" w:cs="Times New Roman"/>
          <w:i/>
          <w:sz w:val="28"/>
          <w:szCs w:val="28"/>
          <w:vertAlign w:val="subscript"/>
        </w:rPr>
        <w:t>Н</w:t>
      </w:r>
      <w:r>
        <w:rPr>
          <w:rFonts w:ascii="Times New Roman" w:hAnsi="Times New Roman" w:cs="Times New Roman"/>
          <w:sz w:val="28"/>
          <w:szCs w:val="28"/>
        </w:rPr>
        <w:t>. Генератор (ГДГ) будет подавать на якорь двигателя</w:t>
      </w:r>
      <w:r>
        <w:rPr>
          <w:rFonts w:ascii="Times New Roman" w:hAnsi="Times New Roman" w:cs="Times New Roman"/>
          <w:sz w:val="28"/>
          <w:szCs w:val="28"/>
          <w:vertAlign w:val="subscript"/>
        </w:rPr>
        <w:t xml:space="preserve"> </w:t>
      </w:r>
      <w:r>
        <w:rPr>
          <w:rFonts w:ascii="Times New Roman" w:hAnsi="Times New Roman" w:cs="Times New Roman"/>
          <w:sz w:val="28"/>
          <w:szCs w:val="28"/>
        </w:rPr>
        <w:t>(ДГ) напряжение такой полярности и значения, что двигатель вращается в направлении подачи проволоки в зону сварки со скоростью, поддерживающей постоянную</w:t>
      </w:r>
      <w:r w:rsidR="007A5D61">
        <w:rPr>
          <w:rFonts w:ascii="Times New Roman" w:hAnsi="Times New Roman" w:cs="Times New Roman"/>
          <w:sz w:val="28"/>
          <w:szCs w:val="28"/>
        </w:rPr>
        <w:t xml:space="preserve"> длину и напряжение дуги. Предва</w:t>
      </w:r>
      <w:r>
        <w:rPr>
          <w:rFonts w:ascii="Times New Roman" w:hAnsi="Times New Roman" w:cs="Times New Roman"/>
          <w:sz w:val="28"/>
          <w:szCs w:val="28"/>
        </w:rPr>
        <w:t xml:space="preserve">рительно нужное напряжение дуги задается потенциометром (РНД) в цепи независимости обмотки. При холостом ходе магнитный поток </w:t>
      </w:r>
      <w:r w:rsidRPr="000C2BD0">
        <w:rPr>
          <w:rFonts w:ascii="Times New Roman" w:hAnsi="Times New Roman" w:cs="Times New Roman"/>
          <w:i/>
          <w:sz w:val="28"/>
          <w:szCs w:val="28"/>
        </w:rPr>
        <w:t>Ф</w:t>
      </w:r>
      <w:r w:rsidRPr="000C2BD0">
        <w:rPr>
          <w:rFonts w:ascii="Times New Roman" w:hAnsi="Times New Roman" w:cs="Times New Roman"/>
          <w:i/>
          <w:sz w:val="28"/>
          <w:szCs w:val="28"/>
          <w:vertAlign w:val="subscript"/>
        </w:rPr>
        <w:t>Д</w:t>
      </w:r>
      <w:r>
        <w:rPr>
          <w:rFonts w:ascii="Times New Roman" w:hAnsi="Times New Roman" w:cs="Times New Roman"/>
          <w:sz w:val="28"/>
          <w:szCs w:val="28"/>
          <w:vertAlign w:val="subscript"/>
        </w:rPr>
        <w:t xml:space="preserve"> </w:t>
      </w:r>
      <w:r>
        <w:rPr>
          <w:rFonts w:ascii="Times New Roman" w:hAnsi="Times New Roman" w:cs="Times New Roman"/>
          <w:sz w:val="28"/>
          <w:szCs w:val="28"/>
        </w:rPr>
        <w:t xml:space="preserve"> будет максимальным. Максимальным будет и результирующий магнитный поток </w:t>
      </w:r>
      <w:r w:rsidRPr="000C2BD0">
        <w:rPr>
          <w:rFonts w:ascii="Times New Roman" w:hAnsi="Times New Roman" w:cs="Times New Roman"/>
          <w:i/>
          <w:sz w:val="28"/>
          <w:szCs w:val="28"/>
        </w:rPr>
        <w:t>Ф</w:t>
      </w:r>
      <w:r w:rsidRPr="000C2BD0">
        <w:rPr>
          <w:rFonts w:ascii="Times New Roman" w:hAnsi="Times New Roman" w:cs="Times New Roman"/>
          <w:i/>
          <w:sz w:val="28"/>
          <w:szCs w:val="28"/>
          <w:vertAlign w:val="subscript"/>
        </w:rPr>
        <w:t>РЕЗ</w:t>
      </w:r>
      <w:r>
        <w:rPr>
          <w:rFonts w:ascii="Times New Roman" w:hAnsi="Times New Roman" w:cs="Times New Roman"/>
          <w:sz w:val="28"/>
          <w:szCs w:val="28"/>
        </w:rPr>
        <w:t xml:space="preserve">. Двигатель головки с большой скоростью будет подавать электрод вниз. При коротком замыкании электрода с изделием напряжение между ними станет равным нулю, магнитный поток в дуговой обмотке исчезнет и результирующий поток </w:t>
      </w:r>
      <w:r w:rsidRPr="000C2BD0">
        <w:rPr>
          <w:rFonts w:ascii="Times New Roman" w:hAnsi="Times New Roman" w:cs="Times New Roman"/>
          <w:i/>
          <w:sz w:val="28"/>
          <w:szCs w:val="28"/>
        </w:rPr>
        <w:t>Ф</w:t>
      </w:r>
      <w:r w:rsidRPr="000C2BD0">
        <w:rPr>
          <w:rFonts w:ascii="Times New Roman" w:hAnsi="Times New Roman" w:cs="Times New Roman"/>
          <w:i/>
          <w:sz w:val="28"/>
          <w:szCs w:val="28"/>
          <w:vertAlign w:val="subscript"/>
        </w:rPr>
        <w:t>РЕЗ</w:t>
      </w:r>
      <w:r w:rsidRPr="000C2BD0">
        <w:rPr>
          <w:rFonts w:ascii="Times New Roman" w:hAnsi="Times New Roman" w:cs="Times New Roman"/>
          <w:i/>
          <w:sz w:val="28"/>
          <w:szCs w:val="28"/>
        </w:rPr>
        <w:t xml:space="preserve"> = - Ф</w:t>
      </w:r>
      <w:r w:rsidRPr="000C2BD0">
        <w:rPr>
          <w:rFonts w:ascii="Times New Roman" w:hAnsi="Times New Roman" w:cs="Times New Roman"/>
          <w:i/>
          <w:sz w:val="28"/>
          <w:szCs w:val="28"/>
          <w:vertAlign w:val="subscript"/>
        </w:rPr>
        <w:t>Н</w:t>
      </w:r>
      <w:r>
        <w:rPr>
          <w:rFonts w:ascii="Times New Roman" w:hAnsi="Times New Roman" w:cs="Times New Roman"/>
          <w:sz w:val="28"/>
          <w:szCs w:val="28"/>
        </w:rPr>
        <w:t xml:space="preserve">. это значит, что на якорь двигателя (ДГ) головки будет подано напряжение противоположной полярности и двигатель начнет вращаться в сторону подъема электродной проволоки вверх. Возбудится электрическая дуга. С увеличением длины дуги ее напряжение будет возрастать, также будет возрастать и магнитный поток </w:t>
      </w:r>
      <w:r w:rsidRPr="000C2BD0">
        <w:rPr>
          <w:rFonts w:ascii="Times New Roman" w:hAnsi="Times New Roman" w:cs="Times New Roman"/>
          <w:i/>
          <w:sz w:val="28"/>
          <w:szCs w:val="28"/>
        </w:rPr>
        <w:t>Ф</w:t>
      </w:r>
      <w:r w:rsidRPr="000C2BD0">
        <w:rPr>
          <w:rFonts w:ascii="Times New Roman" w:hAnsi="Times New Roman" w:cs="Times New Roman"/>
          <w:i/>
          <w:sz w:val="28"/>
          <w:szCs w:val="28"/>
          <w:vertAlign w:val="subscript"/>
        </w:rPr>
        <w:t>Д</w:t>
      </w:r>
      <w:r>
        <w:rPr>
          <w:rFonts w:ascii="Times New Roman" w:hAnsi="Times New Roman" w:cs="Times New Roman"/>
          <w:sz w:val="28"/>
          <w:szCs w:val="28"/>
        </w:rPr>
        <w:t xml:space="preserve">. При определенном направлении дуги магнитные потоки  </w:t>
      </w:r>
      <w:r w:rsidRPr="000C2BD0">
        <w:rPr>
          <w:rFonts w:ascii="Times New Roman" w:hAnsi="Times New Roman" w:cs="Times New Roman"/>
          <w:i/>
          <w:sz w:val="28"/>
          <w:szCs w:val="28"/>
        </w:rPr>
        <w:t>Ф</w:t>
      </w:r>
      <w:r w:rsidRPr="000C2BD0">
        <w:rPr>
          <w:rFonts w:ascii="Times New Roman" w:hAnsi="Times New Roman" w:cs="Times New Roman"/>
          <w:i/>
          <w:sz w:val="28"/>
          <w:szCs w:val="28"/>
          <w:vertAlign w:val="subscript"/>
        </w:rPr>
        <w:t>Д</w:t>
      </w:r>
      <w:r>
        <w:rPr>
          <w:rFonts w:ascii="Times New Roman" w:hAnsi="Times New Roman" w:cs="Times New Roman"/>
          <w:sz w:val="28"/>
          <w:szCs w:val="28"/>
        </w:rPr>
        <w:t xml:space="preserve"> и </w:t>
      </w:r>
      <w:r w:rsidRPr="000C2BD0">
        <w:rPr>
          <w:rFonts w:ascii="Times New Roman" w:hAnsi="Times New Roman" w:cs="Times New Roman"/>
          <w:i/>
          <w:sz w:val="28"/>
          <w:szCs w:val="28"/>
        </w:rPr>
        <w:t>Ф</w:t>
      </w:r>
      <w:r w:rsidRPr="000C2BD0">
        <w:rPr>
          <w:rFonts w:ascii="Times New Roman" w:hAnsi="Times New Roman" w:cs="Times New Roman"/>
          <w:i/>
          <w:sz w:val="28"/>
          <w:szCs w:val="28"/>
          <w:vertAlign w:val="subscript"/>
        </w:rPr>
        <w:t>Н</w:t>
      </w:r>
      <w:r>
        <w:rPr>
          <w:rFonts w:ascii="Times New Roman" w:hAnsi="Times New Roman" w:cs="Times New Roman"/>
          <w:sz w:val="28"/>
          <w:szCs w:val="28"/>
        </w:rPr>
        <w:t xml:space="preserve"> сравниваются, электродвигатель остановится. По мере плавления электродной проволоки напряжение дуги будет продолжать возрастать, магнитный поток </w:t>
      </w:r>
      <w:r w:rsidRPr="000C2BD0">
        <w:rPr>
          <w:rFonts w:ascii="Times New Roman" w:hAnsi="Times New Roman" w:cs="Times New Roman"/>
          <w:i/>
          <w:sz w:val="28"/>
          <w:szCs w:val="28"/>
        </w:rPr>
        <w:t>Ф</w:t>
      </w:r>
      <w:r w:rsidRPr="000C2BD0">
        <w:rPr>
          <w:rFonts w:ascii="Times New Roman" w:hAnsi="Times New Roman" w:cs="Times New Roman"/>
          <w:i/>
          <w:sz w:val="28"/>
          <w:szCs w:val="28"/>
          <w:vertAlign w:val="subscript"/>
        </w:rPr>
        <w:t>Д</w:t>
      </w:r>
      <w:r>
        <w:rPr>
          <w:rFonts w:ascii="Times New Roman" w:hAnsi="Times New Roman" w:cs="Times New Roman"/>
          <w:sz w:val="28"/>
          <w:szCs w:val="28"/>
        </w:rPr>
        <w:t xml:space="preserve"> станет больше магнитного потока </w:t>
      </w:r>
      <w:r w:rsidRPr="000C2BD0">
        <w:rPr>
          <w:rFonts w:ascii="Times New Roman" w:hAnsi="Times New Roman" w:cs="Times New Roman"/>
          <w:i/>
          <w:sz w:val="28"/>
          <w:szCs w:val="28"/>
        </w:rPr>
        <w:t>Ф</w:t>
      </w:r>
      <w:r w:rsidRPr="000C2BD0">
        <w:rPr>
          <w:rFonts w:ascii="Times New Roman" w:hAnsi="Times New Roman" w:cs="Times New Roman"/>
          <w:i/>
          <w:sz w:val="28"/>
          <w:szCs w:val="28"/>
          <w:vertAlign w:val="subscript"/>
        </w:rPr>
        <w:t>Н</w:t>
      </w:r>
      <w:r>
        <w:rPr>
          <w:rFonts w:ascii="Times New Roman" w:hAnsi="Times New Roman" w:cs="Times New Roman"/>
          <w:sz w:val="28"/>
          <w:szCs w:val="28"/>
        </w:rPr>
        <w:t>, полярность поменяется и двигатель головки снова начнет подавать проволоку вниз, в зону горения дуги.</w:t>
      </w:r>
    </w:p>
    <w:p w:rsidR="00336B9F" w:rsidRDefault="00D26AC9" w:rsidP="00BC29F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Если по каким </w:t>
      </w:r>
      <w:r w:rsidRPr="00D26AC9">
        <w:rPr>
          <w:rFonts w:ascii="Times New Roman" w:hAnsi="Times New Roman" w:cs="Times New Roman"/>
          <w:sz w:val="28"/>
          <w:szCs w:val="28"/>
        </w:rPr>
        <w:t>-</w:t>
      </w:r>
      <w:r w:rsidR="00FE3362">
        <w:rPr>
          <w:rFonts w:ascii="Times New Roman" w:hAnsi="Times New Roman" w:cs="Times New Roman"/>
          <w:sz w:val="28"/>
          <w:szCs w:val="28"/>
        </w:rPr>
        <w:t xml:space="preserve"> либо причинам дуга укоротится, то ее напряжение снизится, вследствие чего уменьшается результирующий магнитный поток и напряжение генератора (ГДГ). Напряжение дуги,</w:t>
      </w:r>
      <w:r w:rsidR="00181E41" w:rsidRPr="00181E41">
        <w:rPr>
          <w:rFonts w:ascii="Times New Roman" w:hAnsi="Times New Roman" w:cs="Times New Roman"/>
          <w:sz w:val="28"/>
          <w:szCs w:val="28"/>
        </w:rPr>
        <w:t xml:space="preserve"> </w:t>
      </w:r>
      <w:r w:rsidR="00FE3362">
        <w:rPr>
          <w:rFonts w:ascii="Times New Roman" w:hAnsi="Times New Roman" w:cs="Times New Roman"/>
          <w:sz w:val="28"/>
          <w:szCs w:val="28"/>
        </w:rPr>
        <w:t>а следовательно, и напряжение, подаваемое на якорь двигателя головки, уменьшатся. Электродвигатель начнет вращаться медлен</w:t>
      </w:r>
      <w:r w:rsidR="00181E41">
        <w:rPr>
          <w:rFonts w:ascii="Times New Roman" w:hAnsi="Times New Roman" w:cs="Times New Roman"/>
          <w:sz w:val="28"/>
          <w:szCs w:val="28"/>
        </w:rPr>
        <w:t>н</w:t>
      </w:r>
      <w:r w:rsidR="00FE3362">
        <w:rPr>
          <w:rFonts w:ascii="Times New Roman" w:hAnsi="Times New Roman" w:cs="Times New Roman"/>
          <w:sz w:val="28"/>
          <w:szCs w:val="28"/>
        </w:rPr>
        <w:t xml:space="preserve">ее, скорость подачи </w:t>
      </w:r>
      <w:r w:rsidR="00FE3362">
        <w:rPr>
          <w:rFonts w:ascii="Times New Roman" w:hAnsi="Times New Roman" w:cs="Times New Roman"/>
          <w:sz w:val="28"/>
          <w:szCs w:val="28"/>
        </w:rPr>
        <w:lastRenderedPageBreak/>
        <w:t>электродной проволоки уменьшится, и длина дуги, а следовательно, и ее напряжение б</w:t>
      </w:r>
      <w:r w:rsidR="00181E41">
        <w:rPr>
          <w:rFonts w:ascii="Times New Roman" w:hAnsi="Times New Roman" w:cs="Times New Roman"/>
          <w:sz w:val="28"/>
          <w:szCs w:val="28"/>
        </w:rPr>
        <w:t>у</w:t>
      </w:r>
      <w:r w:rsidR="00FE3362">
        <w:rPr>
          <w:rFonts w:ascii="Times New Roman" w:hAnsi="Times New Roman" w:cs="Times New Roman"/>
          <w:sz w:val="28"/>
          <w:szCs w:val="28"/>
        </w:rPr>
        <w:t xml:space="preserve">дут возрастать до первоначально заданных потенциометром (РНД) значений. Таким образом, восстановится равенство скоростей: </w:t>
      </w:r>
      <w:r w:rsidR="00FE3362" w:rsidRPr="000C2BD0">
        <w:rPr>
          <w:rFonts w:ascii="Times New Roman" w:hAnsi="Times New Roman" w:cs="Times New Roman"/>
          <w:i/>
          <w:sz w:val="28"/>
          <w:szCs w:val="28"/>
          <w:lang w:val="en-US"/>
        </w:rPr>
        <w:t>V</w:t>
      </w:r>
      <w:r w:rsidR="00FE3362" w:rsidRPr="000C2BD0">
        <w:rPr>
          <w:rFonts w:ascii="Times New Roman" w:hAnsi="Times New Roman" w:cs="Times New Roman"/>
          <w:i/>
          <w:sz w:val="28"/>
          <w:szCs w:val="28"/>
          <w:vertAlign w:val="subscript"/>
        </w:rPr>
        <w:t>Э</w:t>
      </w:r>
      <w:r w:rsidR="00FE3362" w:rsidRPr="000C2BD0">
        <w:rPr>
          <w:rFonts w:ascii="Times New Roman" w:hAnsi="Times New Roman" w:cs="Times New Roman"/>
          <w:i/>
          <w:sz w:val="28"/>
          <w:szCs w:val="28"/>
        </w:rPr>
        <w:t xml:space="preserve"> = </w:t>
      </w:r>
      <w:r w:rsidR="00FE3362" w:rsidRPr="000C2BD0">
        <w:rPr>
          <w:rFonts w:ascii="Times New Roman" w:hAnsi="Times New Roman" w:cs="Times New Roman"/>
          <w:i/>
          <w:sz w:val="28"/>
          <w:szCs w:val="28"/>
          <w:lang w:val="en-US"/>
        </w:rPr>
        <w:t>V</w:t>
      </w:r>
      <w:r w:rsidR="00FE3362" w:rsidRPr="000C2BD0">
        <w:rPr>
          <w:rFonts w:ascii="Times New Roman" w:hAnsi="Times New Roman" w:cs="Times New Roman"/>
          <w:i/>
          <w:sz w:val="28"/>
          <w:szCs w:val="28"/>
          <w:vertAlign w:val="subscript"/>
        </w:rPr>
        <w:t>П</w:t>
      </w:r>
      <w:r w:rsidR="00AF4586">
        <w:rPr>
          <w:rFonts w:ascii="Times New Roman" w:hAnsi="Times New Roman" w:cs="Times New Roman"/>
          <w:sz w:val="28"/>
          <w:szCs w:val="28"/>
        </w:rPr>
        <w:t>. И, наоборот, если по каким -</w:t>
      </w:r>
      <w:r w:rsidR="00FE3362">
        <w:rPr>
          <w:rFonts w:ascii="Times New Roman" w:hAnsi="Times New Roman" w:cs="Times New Roman"/>
          <w:sz w:val="28"/>
          <w:szCs w:val="28"/>
        </w:rPr>
        <w:t xml:space="preserve"> либо причинам длина дуги возрастет, напряжение дуги также возрастет, увеличится магнитный поток </w:t>
      </w:r>
      <w:r w:rsidR="00FE3362" w:rsidRPr="000C2BD0">
        <w:rPr>
          <w:rFonts w:ascii="Times New Roman" w:hAnsi="Times New Roman" w:cs="Times New Roman"/>
          <w:i/>
          <w:sz w:val="28"/>
          <w:szCs w:val="28"/>
        </w:rPr>
        <w:t>Ф</w:t>
      </w:r>
      <w:r w:rsidR="00FE3362" w:rsidRPr="000C2BD0">
        <w:rPr>
          <w:rFonts w:ascii="Times New Roman" w:hAnsi="Times New Roman" w:cs="Times New Roman"/>
          <w:i/>
          <w:sz w:val="28"/>
          <w:szCs w:val="28"/>
          <w:vertAlign w:val="subscript"/>
        </w:rPr>
        <w:t>Д</w:t>
      </w:r>
      <w:r w:rsidR="00FE3362">
        <w:rPr>
          <w:rFonts w:ascii="Times New Roman" w:hAnsi="Times New Roman" w:cs="Times New Roman"/>
          <w:sz w:val="28"/>
          <w:szCs w:val="28"/>
        </w:rPr>
        <w:t xml:space="preserve">, а следовательно, и магнитный поток </w:t>
      </w:r>
      <w:r w:rsidR="00FE3362" w:rsidRPr="000C2BD0">
        <w:rPr>
          <w:rFonts w:ascii="Times New Roman" w:hAnsi="Times New Roman" w:cs="Times New Roman"/>
          <w:i/>
          <w:sz w:val="28"/>
          <w:szCs w:val="28"/>
        </w:rPr>
        <w:t>Ф</w:t>
      </w:r>
      <w:r w:rsidR="00FE3362" w:rsidRPr="000C2BD0">
        <w:rPr>
          <w:rFonts w:ascii="Times New Roman" w:hAnsi="Times New Roman" w:cs="Times New Roman"/>
          <w:i/>
          <w:sz w:val="28"/>
          <w:szCs w:val="28"/>
          <w:vertAlign w:val="subscript"/>
        </w:rPr>
        <w:t>РЕЗ</w:t>
      </w:r>
      <w:r w:rsidR="00FE3362">
        <w:rPr>
          <w:rFonts w:ascii="Times New Roman" w:hAnsi="Times New Roman" w:cs="Times New Roman"/>
          <w:sz w:val="28"/>
          <w:szCs w:val="28"/>
        </w:rPr>
        <w:t>. Это приведет к увеличению напряжения, подаваемого на якорь двигателя головки, который увеличит обороты и будет с большей скоростью подавать проволоку в зону сварки.</w:t>
      </w:r>
      <w:r w:rsidR="00445818">
        <w:rPr>
          <w:rFonts w:ascii="Times New Roman" w:hAnsi="Times New Roman" w:cs="Times New Roman"/>
          <w:sz w:val="28"/>
          <w:szCs w:val="28"/>
        </w:rPr>
        <w:t xml:space="preserve"> Нарушенное равновесие </w:t>
      </w:r>
      <w:r w:rsidR="00445818" w:rsidRPr="000C2BD0">
        <w:rPr>
          <w:rFonts w:ascii="Times New Roman" w:hAnsi="Times New Roman" w:cs="Times New Roman"/>
          <w:i/>
          <w:sz w:val="28"/>
          <w:szCs w:val="28"/>
          <w:lang w:val="en-US"/>
        </w:rPr>
        <w:t>V</w:t>
      </w:r>
      <w:r w:rsidR="00445818" w:rsidRPr="000C2BD0">
        <w:rPr>
          <w:rFonts w:ascii="Times New Roman" w:hAnsi="Times New Roman" w:cs="Times New Roman"/>
          <w:i/>
          <w:sz w:val="28"/>
          <w:szCs w:val="28"/>
          <w:vertAlign w:val="subscript"/>
        </w:rPr>
        <w:t xml:space="preserve">Э </w:t>
      </w:r>
      <w:r w:rsidR="00AF4586">
        <w:rPr>
          <w:rFonts w:ascii="Times New Roman" w:hAnsi="Times New Roman" w:cs="Times New Roman"/>
          <w:i/>
          <w:sz w:val="28"/>
          <w:szCs w:val="28"/>
          <w:vertAlign w:val="subscript"/>
        </w:rPr>
        <w:t xml:space="preserve"> </w:t>
      </w:r>
      <w:r w:rsidR="00445818" w:rsidRPr="000C2BD0">
        <w:rPr>
          <w:rFonts w:ascii="Times New Roman" w:hAnsi="Times New Roman" w:cs="Times New Roman"/>
          <w:i/>
          <w:sz w:val="28"/>
          <w:szCs w:val="28"/>
        </w:rPr>
        <w:t>=</w:t>
      </w:r>
      <w:r w:rsidR="00445818" w:rsidRPr="00181E41">
        <w:rPr>
          <w:rFonts w:ascii="Times New Roman" w:hAnsi="Times New Roman" w:cs="Times New Roman"/>
          <w:sz w:val="28"/>
          <w:szCs w:val="28"/>
        </w:rPr>
        <w:t xml:space="preserve"> </w:t>
      </w:r>
      <w:r w:rsidR="00445818" w:rsidRPr="000C2BD0">
        <w:rPr>
          <w:rFonts w:ascii="Times New Roman" w:hAnsi="Times New Roman" w:cs="Times New Roman"/>
          <w:i/>
          <w:sz w:val="28"/>
          <w:szCs w:val="28"/>
          <w:lang w:val="en-US"/>
        </w:rPr>
        <w:t>V</w:t>
      </w:r>
      <w:r w:rsidR="00445818" w:rsidRPr="000C2BD0">
        <w:rPr>
          <w:rFonts w:ascii="Times New Roman" w:hAnsi="Times New Roman" w:cs="Times New Roman"/>
          <w:i/>
          <w:sz w:val="28"/>
          <w:szCs w:val="28"/>
          <w:vertAlign w:val="subscript"/>
        </w:rPr>
        <w:t>П</w:t>
      </w:r>
      <w:r w:rsidR="00445818">
        <w:rPr>
          <w:rFonts w:ascii="Times New Roman" w:hAnsi="Times New Roman" w:cs="Times New Roman"/>
          <w:sz w:val="28"/>
          <w:szCs w:val="28"/>
          <w:vertAlign w:val="subscript"/>
        </w:rPr>
        <w:t xml:space="preserve"> </w:t>
      </w:r>
      <w:r w:rsidR="00445818">
        <w:rPr>
          <w:rFonts w:ascii="Times New Roman" w:hAnsi="Times New Roman" w:cs="Times New Roman"/>
          <w:sz w:val="28"/>
          <w:szCs w:val="28"/>
        </w:rPr>
        <w:t>будет опять восстановлено. Таким образом, скорость подачи электрода зависит от напряжения дуги, т.е. от ее длины. Эта схема обеспечивает не только поддержание устойчивого горения дуги, но и автоматическое зажигание ее в начале процесса сварки.</w:t>
      </w:r>
    </w:p>
    <w:p w:rsidR="00445818" w:rsidRPr="00FE3362" w:rsidRDefault="00445818" w:rsidP="00BC29F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автоматах для сварки вольфрамовым электродом регулирующим воздействием служит принудительное восстановление ранее заданного (опорного) напряжения дуги. Это осуществляется изменением длины дугового промежутка путем перемещения электрода по высоте. При возрастании напряжении дуги электрод автоматически опускается, и, наоборот, при уменьшении дугового напряжения электрод поднимается. С этой целью сварочные головки оснащаются специальной автоматической системой стабилизации дугового напряжения.</w:t>
      </w:r>
    </w:p>
    <w:p w:rsidR="000B11CE" w:rsidRPr="00BC29FA" w:rsidRDefault="000B11CE" w:rsidP="00BC29FA">
      <w:pPr>
        <w:spacing w:after="0" w:line="360" w:lineRule="auto"/>
        <w:ind w:firstLine="709"/>
        <w:jc w:val="both"/>
        <w:rPr>
          <w:rFonts w:ascii="Times New Roman" w:hAnsi="Times New Roman" w:cs="Times New Roman"/>
          <w:sz w:val="28"/>
          <w:szCs w:val="28"/>
        </w:rPr>
      </w:pPr>
    </w:p>
    <w:sectPr w:rsidR="000B11CE" w:rsidRPr="00BC29FA" w:rsidSect="00790065">
      <w:footerReference w:type="default" r:id="rId8"/>
      <w:pgSz w:w="11906" w:h="16838"/>
      <w:pgMar w:top="1134" w:right="850" w:bottom="1134" w:left="1701" w:header="708" w:footer="708" w:gutter="0"/>
      <w:pgNumType w:start="1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52A8" w:rsidRDefault="00D452A8" w:rsidP="00790065">
      <w:pPr>
        <w:spacing w:after="0" w:line="240" w:lineRule="auto"/>
      </w:pPr>
      <w:r>
        <w:separator/>
      </w:r>
    </w:p>
  </w:endnote>
  <w:endnote w:type="continuationSeparator" w:id="1">
    <w:p w:rsidR="00D452A8" w:rsidRDefault="00D452A8" w:rsidP="007900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46172"/>
    </w:sdtPr>
    <w:sdtEndPr>
      <w:rPr>
        <w:rFonts w:ascii="Times New Roman" w:hAnsi="Times New Roman" w:cs="Times New Roman"/>
      </w:rPr>
    </w:sdtEndPr>
    <w:sdtContent>
      <w:p w:rsidR="00790065" w:rsidRDefault="00001F5A">
        <w:pPr>
          <w:pStyle w:val="a7"/>
          <w:jc w:val="right"/>
        </w:pPr>
        <w:r w:rsidRPr="00790065">
          <w:rPr>
            <w:rFonts w:ascii="Times New Roman" w:hAnsi="Times New Roman" w:cs="Times New Roman"/>
          </w:rPr>
          <w:fldChar w:fldCharType="begin"/>
        </w:r>
        <w:r w:rsidR="00790065" w:rsidRPr="00790065">
          <w:rPr>
            <w:rFonts w:ascii="Times New Roman" w:hAnsi="Times New Roman" w:cs="Times New Roman"/>
          </w:rPr>
          <w:instrText xml:space="preserve"> PAGE   \* MERGEFORMAT </w:instrText>
        </w:r>
        <w:r w:rsidRPr="00790065">
          <w:rPr>
            <w:rFonts w:ascii="Times New Roman" w:hAnsi="Times New Roman" w:cs="Times New Roman"/>
          </w:rPr>
          <w:fldChar w:fldCharType="separate"/>
        </w:r>
        <w:r w:rsidR="00CC51BE">
          <w:rPr>
            <w:rFonts w:ascii="Times New Roman" w:hAnsi="Times New Roman" w:cs="Times New Roman"/>
            <w:noProof/>
          </w:rPr>
          <w:t>16</w:t>
        </w:r>
        <w:r w:rsidRPr="00790065">
          <w:rPr>
            <w:rFonts w:ascii="Times New Roman" w:hAnsi="Times New Roman" w:cs="Times New Roman"/>
          </w:rPr>
          <w:fldChar w:fldCharType="end"/>
        </w:r>
      </w:p>
    </w:sdtContent>
  </w:sdt>
  <w:p w:rsidR="00790065" w:rsidRDefault="00790065">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52A8" w:rsidRDefault="00D452A8" w:rsidP="00790065">
      <w:pPr>
        <w:spacing w:after="0" w:line="240" w:lineRule="auto"/>
      </w:pPr>
      <w:r>
        <w:separator/>
      </w:r>
    </w:p>
  </w:footnote>
  <w:footnote w:type="continuationSeparator" w:id="1">
    <w:p w:rsidR="00D452A8" w:rsidRDefault="00D452A8" w:rsidP="0079006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9C214C"/>
    <w:rsid w:val="00001F5A"/>
    <w:rsid w:val="000B11CE"/>
    <w:rsid w:val="000C2BD0"/>
    <w:rsid w:val="00181E41"/>
    <w:rsid w:val="00270229"/>
    <w:rsid w:val="002743A1"/>
    <w:rsid w:val="00336B9F"/>
    <w:rsid w:val="003F20F3"/>
    <w:rsid w:val="00445818"/>
    <w:rsid w:val="005153E8"/>
    <w:rsid w:val="00642387"/>
    <w:rsid w:val="00665689"/>
    <w:rsid w:val="00790065"/>
    <w:rsid w:val="007A5D61"/>
    <w:rsid w:val="007C6271"/>
    <w:rsid w:val="008B1E89"/>
    <w:rsid w:val="009C214C"/>
    <w:rsid w:val="00A85A00"/>
    <w:rsid w:val="00AC039F"/>
    <w:rsid w:val="00AF4586"/>
    <w:rsid w:val="00BC29FA"/>
    <w:rsid w:val="00C06FCA"/>
    <w:rsid w:val="00C76625"/>
    <w:rsid w:val="00CC51BE"/>
    <w:rsid w:val="00D26AC9"/>
    <w:rsid w:val="00D452A8"/>
    <w:rsid w:val="00E8518B"/>
    <w:rsid w:val="00ED6EFD"/>
    <w:rsid w:val="00F24B98"/>
    <w:rsid w:val="00FE33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6EFD"/>
  </w:style>
  <w:style w:type="paragraph" w:styleId="1">
    <w:name w:val="heading 1"/>
    <w:basedOn w:val="a"/>
    <w:next w:val="a"/>
    <w:link w:val="10"/>
    <w:uiPriority w:val="9"/>
    <w:qFormat/>
    <w:rsid w:val="00C06FC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C627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C6271"/>
    <w:rPr>
      <w:rFonts w:ascii="Tahoma" w:hAnsi="Tahoma" w:cs="Tahoma"/>
      <w:sz w:val="16"/>
      <w:szCs w:val="16"/>
    </w:rPr>
  </w:style>
  <w:style w:type="character" w:customStyle="1" w:styleId="10">
    <w:name w:val="Заголовок 1 Знак"/>
    <w:basedOn w:val="a0"/>
    <w:link w:val="1"/>
    <w:uiPriority w:val="9"/>
    <w:rsid w:val="00C06FCA"/>
    <w:rPr>
      <w:rFonts w:asciiTheme="majorHAnsi" w:eastAsiaTheme="majorEastAsia" w:hAnsiTheme="majorHAnsi" w:cstheme="majorBidi"/>
      <w:b/>
      <w:bCs/>
      <w:color w:val="365F91" w:themeColor="accent1" w:themeShade="BF"/>
      <w:sz w:val="28"/>
      <w:szCs w:val="28"/>
    </w:rPr>
  </w:style>
  <w:style w:type="paragraph" w:styleId="a5">
    <w:name w:val="header"/>
    <w:basedOn w:val="a"/>
    <w:link w:val="a6"/>
    <w:uiPriority w:val="99"/>
    <w:semiHidden/>
    <w:unhideWhenUsed/>
    <w:rsid w:val="00790065"/>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790065"/>
  </w:style>
  <w:style w:type="paragraph" w:styleId="a7">
    <w:name w:val="footer"/>
    <w:basedOn w:val="a"/>
    <w:link w:val="a8"/>
    <w:uiPriority w:val="99"/>
    <w:unhideWhenUsed/>
    <w:rsid w:val="0079006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9006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5</Pages>
  <Words>1119</Words>
  <Characters>6384</Characters>
  <Application>Microsoft Office Word</Application>
  <DocSecurity>0</DocSecurity>
  <Lines>53</Lines>
  <Paragraphs>14</Paragraphs>
  <ScaleCrop>false</ScaleCrop>
  <Company/>
  <LinksUpToDate>false</LinksUpToDate>
  <CharactersWithSpaces>7489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Shevchuk</cp:lastModifiedBy>
  <cp:revision>24</cp:revision>
  <dcterms:created xsi:type="dcterms:W3CDTF">2012-11-14T16:38:00Z</dcterms:created>
  <dcterms:modified xsi:type="dcterms:W3CDTF">2012-11-26T06:14:00Z</dcterms:modified>
</cp:coreProperties>
</file>